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5D" w:rsidRPr="00E774E8" w:rsidRDefault="00EB445D" w:rsidP="00EB445D">
      <w:pPr>
        <w:rPr>
          <w:rFonts w:ascii="Times New Roman" w:hAnsi="Times New Roman" w:cs="Times New Roman"/>
          <w:sz w:val="24"/>
          <w:szCs w:val="24"/>
        </w:rPr>
      </w:pPr>
      <w:r w:rsidRPr="00E774E8">
        <w:rPr>
          <w:rFonts w:ascii="Times New Roman" w:hAnsi="Times New Roman" w:cs="Times New Roman"/>
          <w:sz w:val="24"/>
          <w:szCs w:val="24"/>
        </w:rPr>
        <w:t>KL I BR K</w:t>
      </w:r>
    </w:p>
    <w:p w:rsidR="00EB445D" w:rsidRDefault="00EB445D" w:rsidP="00EB445D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Przedmiot : podstawy projektowania i konstrukcji odzieży</w:t>
      </w:r>
    </w:p>
    <w:p w:rsidR="00EB445D" w:rsidRDefault="00E32D44" w:rsidP="00EB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Data:25</w:t>
      </w:r>
      <w:r w:rsidR="00EB445D" w:rsidRPr="00272F8F">
        <w:rPr>
          <w:rFonts w:ascii="Times New Roman" w:hAnsi="Times New Roman" w:cs="Times New Roman"/>
          <w:sz w:val="24"/>
          <w:szCs w:val="24"/>
        </w:rPr>
        <w:t>.</w:t>
      </w:r>
      <w:r w:rsidR="00EB445D">
        <w:rPr>
          <w:rFonts w:ascii="Times New Roman" w:hAnsi="Times New Roman" w:cs="Times New Roman"/>
          <w:sz w:val="24"/>
          <w:szCs w:val="24"/>
        </w:rPr>
        <w:t>05.</w:t>
      </w:r>
      <w:r w:rsidR="00EB445D" w:rsidRPr="00272F8F">
        <w:rPr>
          <w:rFonts w:ascii="Times New Roman" w:hAnsi="Times New Roman" w:cs="Times New Roman"/>
          <w:sz w:val="24"/>
          <w:szCs w:val="24"/>
        </w:rPr>
        <w:t>2020 r.</w:t>
      </w:r>
    </w:p>
    <w:p w:rsidR="00EB445D" w:rsidRPr="00E33113" w:rsidRDefault="00EB445D" w:rsidP="00EB445D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Temat</w:t>
      </w:r>
      <w:r w:rsidR="008A510D">
        <w:rPr>
          <w:rFonts w:ascii="Times New Roman" w:hAnsi="Times New Roman" w:cs="Times New Roman"/>
          <w:b/>
          <w:sz w:val="24"/>
          <w:szCs w:val="24"/>
        </w:rPr>
        <w:t>: Znaczenie koloru w odzieżownictwie.</w:t>
      </w:r>
    </w:p>
    <w:p w:rsidR="00CA5247" w:rsidRDefault="002C0B9B" w:rsidP="00EB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Barwa jest nieodłącznym </w:t>
      </w:r>
      <w:r w:rsidR="00CA5247">
        <w:rPr>
          <w:rFonts w:ascii="Times New Roman" w:hAnsi="Times New Roman" w:cs="Times New Roman"/>
          <w:sz w:val="24"/>
          <w:szCs w:val="24"/>
        </w:rPr>
        <w:t>elementem postrzegania świata. Kolory towarzyszą wszelkim wytworom ludzkim od architektury, poprzez wnętrza, przedmioty codziennego użytku, po ubiory i sztukę. Przyroda jest najdoskonalszym i najbogatszym źródłem barw oraz informacji o nich.</w:t>
      </w:r>
    </w:p>
    <w:p w:rsidR="00CA5247" w:rsidRDefault="00CA5247" w:rsidP="00EB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Barwa jest istotną cechą ubioru, widoczną wcześniej niż kształt, zarys, szczegóły fasonu, rodzaj materiału. Praca związana z odzieżą  wymaga wiedzy o</w:t>
      </w:r>
      <w:r w:rsidR="008F7EDA">
        <w:rPr>
          <w:rFonts w:ascii="Times New Roman" w:hAnsi="Times New Roman" w:cs="Times New Roman"/>
          <w:sz w:val="24"/>
          <w:szCs w:val="24"/>
        </w:rPr>
        <w:t xml:space="preserve"> istocie barw, </w:t>
      </w:r>
      <w:r>
        <w:rPr>
          <w:rFonts w:ascii="Times New Roman" w:hAnsi="Times New Roman" w:cs="Times New Roman"/>
          <w:sz w:val="24"/>
          <w:szCs w:val="24"/>
        </w:rPr>
        <w:t xml:space="preserve">oddziaływaniu </w:t>
      </w:r>
      <w:r w:rsidR="008F7EDA">
        <w:rPr>
          <w:rFonts w:ascii="Times New Roman" w:hAnsi="Times New Roman" w:cs="Times New Roman"/>
          <w:sz w:val="24"/>
          <w:szCs w:val="24"/>
        </w:rPr>
        <w:t>kolorów a także określania nazw kolorów.</w:t>
      </w:r>
    </w:p>
    <w:p w:rsidR="008F7EDA" w:rsidRDefault="008F7EDA" w:rsidP="00EB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czasopismach, żurnalach użytkowych używa się nazewnictwa kolorów, które ułatwiają kojarzenie i pomagają zapamiętywać nowości. Mogą to być skojarzenia ze świata roślin np. zieleń mchu, morelowy, czerwień </w:t>
      </w:r>
      <w:r w:rsidR="0006680D">
        <w:rPr>
          <w:rFonts w:ascii="Times New Roman" w:hAnsi="Times New Roman" w:cs="Times New Roman"/>
          <w:sz w:val="24"/>
          <w:szCs w:val="24"/>
        </w:rPr>
        <w:t>makowa, żółty cytrynowy, brzoskwiniowy itd.</w:t>
      </w:r>
      <w:r>
        <w:rPr>
          <w:rFonts w:ascii="Times New Roman" w:hAnsi="Times New Roman" w:cs="Times New Roman"/>
          <w:sz w:val="24"/>
          <w:szCs w:val="24"/>
        </w:rPr>
        <w:t xml:space="preserve"> Używa</w:t>
      </w:r>
      <w:r w:rsidR="0006680D">
        <w:rPr>
          <w:rFonts w:ascii="Times New Roman" w:hAnsi="Times New Roman" w:cs="Times New Roman"/>
          <w:sz w:val="24"/>
          <w:szCs w:val="24"/>
        </w:rPr>
        <w:t xml:space="preserve"> się również </w:t>
      </w:r>
      <w:r>
        <w:rPr>
          <w:rFonts w:ascii="Times New Roman" w:hAnsi="Times New Roman" w:cs="Times New Roman"/>
          <w:sz w:val="24"/>
          <w:szCs w:val="24"/>
        </w:rPr>
        <w:t xml:space="preserve"> nazw kamieni szlachetnych np. szmaragd, szafir, ametyst itd. Lista nazw </w:t>
      </w:r>
      <w:r w:rsidR="0006680D">
        <w:rPr>
          <w:rFonts w:ascii="Times New Roman" w:hAnsi="Times New Roman" w:cs="Times New Roman"/>
          <w:sz w:val="24"/>
          <w:szCs w:val="24"/>
        </w:rPr>
        <w:t>kolorów kojarzonych z przyrodą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06680D">
        <w:rPr>
          <w:rFonts w:ascii="Times New Roman" w:hAnsi="Times New Roman" w:cs="Times New Roman"/>
          <w:sz w:val="24"/>
          <w:szCs w:val="24"/>
        </w:rPr>
        <w:t xml:space="preserve">niewyczerpana np. kolor kości słoniowej, zieleń wiosenna itp. </w:t>
      </w:r>
    </w:p>
    <w:p w:rsidR="0006680D" w:rsidRDefault="0006680D" w:rsidP="00EB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określeń kolorów związanych z przyrodą, występują też nazwy produktów żywnościowych np. kakao,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kogel-mogel</w:t>
      </w:r>
      <w:proofErr w:type="spellEnd"/>
      <w:r>
        <w:rPr>
          <w:rFonts w:ascii="Times New Roman" w:hAnsi="Times New Roman" w:cs="Times New Roman"/>
          <w:sz w:val="24"/>
          <w:szCs w:val="24"/>
        </w:rPr>
        <w:t>,  kawa z mlekiem, musztardowy, barwy cukierkowe(delikatne, przezroczyste).</w:t>
      </w:r>
    </w:p>
    <w:p w:rsidR="008A510D" w:rsidRDefault="008A510D" w:rsidP="00EB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 tonacji- trendów np. barwy ekologiczne( kamieni, traw, drzew, piasków ), barwy ochronne( roślin- zielenie, brązy, beże) używa się </w:t>
      </w:r>
      <w:r w:rsidR="008C169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8C169A">
        <w:rPr>
          <w:rFonts w:ascii="Times New Roman" w:hAnsi="Times New Roman" w:cs="Times New Roman"/>
          <w:sz w:val="24"/>
          <w:szCs w:val="24"/>
        </w:rPr>
        <w:t>urodowych</w:t>
      </w:r>
      <w:proofErr w:type="spellEnd"/>
      <w:r w:rsidR="008C169A">
        <w:rPr>
          <w:rFonts w:ascii="Times New Roman" w:hAnsi="Times New Roman" w:cs="Times New Roman"/>
          <w:sz w:val="24"/>
          <w:szCs w:val="24"/>
        </w:rPr>
        <w:t xml:space="preserve"> trendach. </w:t>
      </w:r>
    </w:p>
    <w:p w:rsidR="003B3CFF" w:rsidRPr="00EB445D" w:rsidRDefault="003B3CFF">
      <w:pPr>
        <w:rPr>
          <w:rFonts w:ascii="Times New Roman" w:hAnsi="Times New Roman" w:cs="Times New Roman"/>
          <w:sz w:val="24"/>
          <w:szCs w:val="24"/>
        </w:rPr>
      </w:pPr>
    </w:p>
    <w:sectPr w:rsidR="003B3CFF" w:rsidRPr="00EB445D" w:rsidSect="003B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D49DD"/>
    <w:rsid w:val="0006680D"/>
    <w:rsid w:val="00245547"/>
    <w:rsid w:val="002C0B9B"/>
    <w:rsid w:val="003B3CFF"/>
    <w:rsid w:val="004A22C9"/>
    <w:rsid w:val="0070726E"/>
    <w:rsid w:val="008A510D"/>
    <w:rsid w:val="008C169A"/>
    <w:rsid w:val="008F7EDA"/>
    <w:rsid w:val="00974FA3"/>
    <w:rsid w:val="00AD49DD"/>
    <w:rsid w:val="00CA5247"/>
    <w:rsid w:val="00E32D44"/>
    <w:rsid w:val="00E33113"/>
    <w:rsid w:val="00EB445D"/>
    <w:rsid w:val="00EC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2020-05-11T09:02:00Z</dcterms:created>
  <dcterms:modified xsi:type="dcterms:W3CDTF">2020-05-25T05:07:00Z</dcterms:modified>
</cp:coreProperties>
</file>