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38" w:rsidRDefault="00CE148D" w:rsidP="00F92038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Czytanie  ze zrozumieniem</w:t>
      </w:r>
    </w:p>
    <w:p w:rsidR="00F92038" w:rsidRDefault="00F92038" w:rsidP="00F92038">
      <w:pPr>
        <w:spacing w:line="360" w:lineRule="auto"/>
        <w:rPr>
          <w:b/>
          <w:bCs/>
          <w:color w:val="000000"/>
        </w:rPr>
      </w:pPr>
    </w:p>
    <w:p w:rsidR="00F92038" w:rsidRDefault="00F92038" w:rsidP="00F92038">
      <w:pPr>
        <w:spacing w:line="360" w:lineRule="auto"/>
        <w:rPr>
          <w:color w:val="000000"/>
        </w:rPr>
      </w:pPr>
      <w:r>
        <w:rPr>
          <w:b/>
          <w:bCs/>
          <w:color w:val="000000"/>
        </w:rPr>
        <w:t>Przeczytaj podany tekst i odpowiedz na pytania:</w:t>
      </w:r>
    </w:p>
    <w:p w:rsidR="00F92038" w:rsidRDefault="00F92038" w:rsidP="00F92038">
      <w:pPr>
        <w:pStyle w:val="Tekstpodstawowy"/>
        <w:spacing w:line="360" w:lineRule="auto"/>
        <w:rPr>
          <w:rStyle w:val="apple-style-span"/>
          <w:szCs w:val="18"/>
        </w:rPr>
      </w:pPr>
      <w:r>
        <w:rPr>
          <w:rStyle w:val="apple-style-span"/>
          <w:szCs w:val="18"/>
        </w:rPr>
        <w:t>Przekraczamy łuk tęczy i wchodzimy do prezbiterium. Przed nami arcydzieło mistrza Wita Stwosza, Ołtarz Mariacki. Wykonany został przez młodego mistrza z Norymbergii. Artysta zjawił się w Krakowie na stałe w 1477r. Około 25 maja rozpoczął prace przy ołtarzu. Założył pracownię i w niej wraz z uczniami przez dwanaście lat pracował nad swym dziełem. Ukończył je w 1489r. Za tę pracę otrzymał sumę 2808 florenów, czyli tyle, ile wynosił roczny budżet Krakowa. Konstrukcję wykonał Stwosz z drewna dębowego, rzeźby wykuł w lipie. Głównym tematem jest zaśnięcie Marii, która w oczekiwaniu na przyjście Chrystusa spoczywa na rękach apostołów. Śmierć matki Jezusa pozbawiona jest dramatyzmu i męki konania. Marię przedstawia młoda dziewczyna, której twarz wyraża spokojne oczekiwanie na Syna. Ponad centralną sceną umieścił Stwosz grupę wyobrażającą Wniebowzięcie. Szafa obramowana jest półkolistym łukiem wypełnionym rzeźbionymi figurkami proroków, a w narożach Ojców Kościoła. Całość wieńczy baldachim, pod którym odbywa się koronacja Maryi w asyście aniołów oraz patronów Królestwa Polskiego: świętego Stanisława i Wojciecha. Ten późnośredniowieczny ołtarz, był odnawiany gruntownie i konserwowany w latach 1866 – 1871 oraz w 1932 – 1933r. W czasie drugiej wojny światowej został zrabowany przez Niemców, po wojnie odnaleziony w Norymberdze i przywieziony do kraju. Wtedy też poddano go dokładnej konserwacji. Przez lata znajdował się na Wawelu i dopiero w 1957r został oddany kościołowi.</w:t>
      </w:r>
    </w:p>
    <w:p w:rsidR="00F92038" w:rsidRDefault="00F92038" w:rsidP="00F92038">
      <w:pPr>
        <w:rPr>
          <w:rStyle w:val="apple-style-span"/>
          <w:color w:val="000000"/>
          <w:szCs w:val="18"/>
        </w:rPr>
      </w:pPr>
      <w:r>
        <w:rPr>
          <w:color w:val="000000"/>
          <w:sz w:val="28"/>
          <w:szCs w:val="18"/>
        </w:rPr>
        <w:br/>
      </w:r>
      <w:r>
        <w:rPr>
          <w:rStyle w:val="apple-style-span"/>
          <w:color w:val="000000"/>
          <w:szCs w:val="18"/>
        </w:rPr>
        <w:t>UWAGA, w niektórych punktach możliwych jest też kilka poprawnych odpowiedzi!</w:t>
      </w:r>
      <w:r>
        <w:rPr>
          <w:b/>
          <w:bCs/>
          <w:color w:val="000000"/>
          <w:szCs w:val="18"/>
        </w:rPr>
        <w:br/>
      </w:r>
      <w:r>
        <w:rPr>
          <w:rStyle w:val="apple-style-span"/>
          <w:b/>
          <w:bCs/>
          <w:color w:val="000000"/>
          <w:szCs w:val="18"/>
        </w:rPr>
        <w:t>1. Tekst ten może być fragmentem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A/ opowiadania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B/ przewodnika po Krakowie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C/ powieści historycznej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D/ podręcznika historii</w:t>
      </w:r>
    </w:p>
    <w:p w:rsidR="00F92038" w:rsidRDefault="00F92038" w:rsidP="00F92038">
      <w:pPr>
        <w:rPr>
          <w:rStyle w:val="apple-style-span"/>
          <w:color w:val="000000"/>
          <w:szCs w:val="18"/>
        </w:rPr>
      </w:pPr>
      <w:r>
        <w:rPr>
          <w:color w:val="000000"/>
          <w:szCs w:val="18"/>
        </w:rPr>
        <w:br/>
      </w:r>
      <w:r>
        <w:rPr>
          <w:rStyle w:val="apple-style-span"/>
          <w:b/>
          <w:bCs/>
          <w:color w:val="000000"/>
          <w:szCs w:val="18"/>
        </w:rPr>
        <w:t>2</w:t>
      </w:r>
      <w:r>
        <w:rPr>
          <w:rStyle w:val="apple-style-span"/>
          <w:color w:val="000000"/>
          <w:szCs w:val="18"/>
        </w:rPr>
        <w:t xml:space="preserve">. </w:t>
      </w:r>
      <w:r>
        <w:rPr>
          <w:rStyle w:val="apple-style-span"/>
          <w:b/>
          <w:bCs/>
          <w:color w:val="000000"/>
          <w:szCs w:val="18"/>
        </w:rPr>
        <w:t>Wit Stwosz był z pochodzenia: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A/ Polakiem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B/ Niemcem</w:t>
      </w:r>
      <w:r>
        <w:rPr>
          <w:rStyle w:val="apple-converted-space"/>
          <w:color w:val="000000"/>
          <w:szCs w:val="18"/>
        </w:rPr>
        <w:t> 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C/ krakowianinem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D/ norymberczykiem</w:t>
      </w:r>
    </w:p>
    <w:p w:rsidR="00F92038" w:rsidRDefault="00F92038" w:rsidP="00F92038">
      <w:pPr>
        <w:rPr>
          <w:rStyle w:val="apple-converted-space"/>
          <w:color w:val="000000"/>
          <w:szCs w:val="18"/>
        </w:rPr>
      </w:pPr>
      <w:r>
        <w:rPr>
          <w:color w:val="000000"/>
          <w:szCs w:val="18"/>
        </w:rPr>
        <w:br/>
      </w:r>
      <w:r>
        <w:rPr>
          <w:rStyle w:val="apple-style-span"/>
          <w:b/>
          <w:bCs/>
          <w:color w:val="000000"/>
          <w:szCs w:val="18"/>
        </w:rPr>
        <w:t>4. Prace nad ołtarzem rozpoczęły się: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A/ wiosną</w:t>
      </w:r>
      <w:r>
        <w:rPr>
          <w:rStyle w:val="apple-converted-space"/>
          <w:color w:val="000000"/>
          <w:szCs w:val="18"/>
        </w:rPr>
        <w:t> 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B/ latem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C/ tekst o tym nie mówi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D/ w 1477r</w:t>
      </w:r>
      <w:r>
        <w:rPr>
          <w:rStyle w:val="apple-converted-space"/>
          <w:color w:val="000000"/>
          <w:szCs w:val="18"/>
        </w:rPr>
        <w:t> </w:t>
      </w:r>
    </w:p>
    <w:p w:rsidR="00F92038" w:rsidRDefault="00F92038" w:rsidP="00F92038">
      <w:pPr>
        <w:rPr>
          <w:rStyle w:val="apple-style-span"/>
          <w:color w:val="000000"/>
          <w:szCs w:val="18"/>
        </w:rPr>
      </w:pPr>
      <w:r>
        <w:rPr>
          <w:color w:val="000000"/>
          <w:szCs w:val="18"/>
        </w:rPr>
        <w:lastRenderedPageBreak/>
        <w:br/>
      </w:r>
      <w:r>
        <w:rPr>
          <w:rStyle w:val="apple-style-span"/>
          <w:b/>
          <w:bCs/>
          <w:color w:val="000000"/>
          <w:szCs w:val="18"/>
        </w:rPr>
        <w:t>5. Artysta otrzymał od miasta sumę: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A/ niewielką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B/ sporą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C/ dużą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D/ bardzo dużą</w:t>
      </w:r>
    </w:p>
    <w:p w:rsidR="00F92038" w:rsidRDefault="00F92038" w:rsidP="00F92038">
      <w:pPr>
        <w:rPr>
          <w:rStyle w:val="apple-style-span"/>
          <w:color w:val="000000"/>
          <w:szCs w:val="18"/>
        </w:rPr>
      </w:pPr>
      <w:r>
        <w:rPr>
          <w:color w:val="000000"/>
          <w:szCs w:val="18"/>
        </w:rPr>
        <w:br/>
      </w:r>
      <w:r>
        <w:rPr>
          <w:rStyle w:val="apple-style-span"/>
          <w:b/>
          <w:bCs/>
          <w:color w:val="000000"/>
          <w:szCs w:val="18"/>
        </w:rPr>
        <w:t>6.. Tematem ołtarza są sceny: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A/ świeckie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B/ mitologiczne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C/ biblijne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D/ różne</w:t>
      </w:r>
    </w:p>
    <w:p w:rsidR="00F92038" w:rsidRDefault="00F92038" w:rsidP="00F92038">
      <w:pPr>
        <w:rPr>
          <w:rStyle w:val="apple-style-span"/>
          <w:color w:val="000000"/>
          <w:szCs w:val="18"/>
        </w:rPr>
      </w:pPr>
      <w:r>
        <w:rPr>
          <w:color w:val="000000"/>
          <w:szCs w:val="18"/>
        </w:rPr>
        <w:br/>
      </w:r>
      <w:r>
        <w:rPr>
          <w:rStyle w:val="apple-style-span"/>
          <w:b/>
          <w:bCs/>
          <w:color w:val="000000"/>
          <w:szCs w:val="18"/>
        </w:rPr>
        <w:t>7. Postać Marii na ołtarzu</w:t>
      </w:r>
      <w:r>
        <w:rPr>
          <w:rStyle w:val="apple-converted-space"/>
          <w:color w:val="000000"/>
          <w:szCs w:val="18"/>
        </w:rPr>
        <w:t> 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A/ wyraża cierpienie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B/ pozbawiona jest cierpienia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C/ wyobraża mękę śmierci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D/ pozbawiona jest dramatyzmu</w:t>
      </w:r>
    </w:p>
    <w:p w:rsidR="00F92038" w:rsidRDefault="00F92038" w:rsidP="00F92038">
      <w:pPr>
        <w:rPr>
          <w:rStyle w:val="apple-style-span"/>
          <w:color w:val="000000"/>
          <w:szCs w:val="18"/>
        </w:rPr>
      </w:pPr>
      <w:r>
        <w:rPr>
          <w:color w:val="000000"/>
          <w:szCs w:val="18"/>
        </w:rPr>
        <w:br/>
      </w:r>
      <w:r>
        <w:rPr>
          <w:rStyle w:val="apple-style-span"/>
          <w:b/>
          <w:bCs/>
          <w:color w:val="000000"/>
          <w:szCs w:val="18"/>
        </w:rPr>
        <w:t>8. Maria na ołtarzu jest: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A/ młodą dziewczyną</w:t>
      </w:r>
      <w:r>
        <w:rPr>
          <w:rStyle w:val="apple-converted-space"/>
          <w:color w:val="000000"/>
          <w:szCs w:val="18"/>
        </w:rPr>
        <w:t> 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B/ dojrzałą kobietą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C/ starszą kobietą, bo umiera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D/ tekst tego nie mówi</w:t>
      </w:r>
    </w:p>
    <w:p w:rsidR="00F92038" w:rsidRDefault="00F92038" w:rsidP="00F92038">
      <w:pPr>
        <w:rPr>
          <w:rStyle w:val="apple-style-span"/>
          <w:color w:val="000000"/>
          <w:szCs w:val="18"/>
        </w:rPr>
      </w:pPr>
      <w:r>
        <w:rPr>
          <w:color w:val="000000"/>
          <w:szCs w:val="18"/>
        </w:rPr>
        <w:br/>
      </w:r>
      <w:r>
        <w:rPr>
          <w:rStyle w:val="apple-style-span"/>
          <w:b/>
          <w:bCs/>
          <w:color w:val="000000"/>
          <w:szCs w:val="18"/>
        </w:rPr>
        <w:t>9. Centralna postać Marii znajduje się w otoczeniu: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A/ proroków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B/ apostołów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C/ świętych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D/ Ojców Kościoła</w:t>
      </w:r>
    </w:p>
    <w:p w:rsidR="00F92038" w:rsidRDefault="00F92038" w:rsidP="00F92038">
      <w:pPr>
        <w:rPr>
          <w:rStyle w:val="apple-style-span"/>
          <w:color w:val="000000"/>
          <w:szCs w:val="18"/>
        </w:rPr>
      </w:pPr>
      <w:r>
        <w:rPr>
          <w:color w:val="000000"/>
          <w:szCs w:val="18"/>
        </w:rPr>
        <w:br/>
      </w:r>
      <w:r>
        <w:rPr>
          <w:rStyle w:val="apple-style-span"/>
          <w:b/>
          <w:bCs/>
          <w:color w:val="000000"/>
          <w:szCs w:val="18"/>
        </w:rPr>
        <w:t>10. Ołtarz był konserwowany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A/ raz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B/ dwa razy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C/ trzy razy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D/ cztery razy</w:t>
      </w:r>
    </w:p>
    <w:p w:rsidR="00F92038" w:rsidRDefault="00F92038" w:rsidP="00F92038">
      <w:pPr>
        <w:rPr>
          <w:rStyle w:val="apple-style-span"/>
          <w:color w:val="000000"/>
          <w:szCs w:val="18"/>
        </w:rPr>
      </w:pPr>
      <w:r>
        <w:rPr>
          <w:color w:val="000000"/>
          <w:szCs w:val="18"/>
        </w:rPr>
        <w:br/>
      </w:r>
      <w:r>
        <w:rPr>
          <w:rStyle w:val="apple-style-span"/>
          <w:b/>
          <w:bCs/>
          <w:color w:val="000000"/>
          <w:szCs w:val="18"/>
        </w:rPr>
        <w:t>11. Ołtarz</w:t>
      </w:r>
      <w:r>
        <w:rPr>
          <w:rStyle w:val="apple-style-span"/>
          <w:color w:val="000000"/>
          <w:szCs w:val="18"/>
        </w:rPr>
        <w:t>: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A/ cały czas był w Kościele Mariackim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B/ przechodził różne koleje losu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C/ został wywieziony do Norymbergii</w:t>
      </w:r>
      <w:r>
        <w:rPr>
          <w:color w:val="000000"/>
          <w:szCs w:val="18"/>
        </w:rPr>
        <w:br/>
      </w:r>
      <w:r>
        <w:rPr>
          <w:rStyle w:val="apple-style-span"/>
          <w:color w:val="000000"/>
          <w:szCs w:val="18"/>
        </w:rPr>
        <w:t>D/ przebywał na Wawelu</w:t>
      </w:r>
    </w:p>
    <w:p w:rsidR="00F92038" w:rsidRDefault="00F92038" w:rsidP="00F92038"/>
    <w:p w:rsidR="00ED661F" w:rsidRDefault="00ED661F"/>
    <w:sectPr w:rsidR="00ED661F" w:rsidSect="00ED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038"/>
    <w:rsid w:val="00CE148D"/>
    <w:rsid w:val="00ED661F"/>
    <w:rsid w:val="00F9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92038"/>
  </w:style>
  <w:style w:type="paragraph" w:styleId="Tekstpodstawowy">
    <w:name w:val="Body Text"/>
    <w:basedOn w:val="Normalny"/>
    <w:link w:val="TekstpodstawowyZnak"/>
    <w:semiHidden/>
    <w:rsid w:val="00F92038"/>
    <w:rPr>
      <w:color w:val="000000"/>
      <w:szCs w:val="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2038"/>
    <w:rPr>
      <w:rFonts w:ascii="Times New Roman" w:eastAsia="Times New Roman" w:hAnsi="Times New Roman" w:cs="Times New Roman"/>
      <w:color w:val="000000"/>
      <w:sz w:val="24"/>
      <w:szCs w:val="17"/>
      <w:lang w:eastAsia="pl-PL"/>
    </w:rPr>
  </w:style>
  <w:style w:type="character" w:customStyle="1" w:styleId="apple-style-span">
    <w:name w:val="apple-style-span"/>
    <w:basedOn w:val="Domylnaczcionkaakapitu"/>
    <w:rsid w:val="00F92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Kuźmińska</dc:creator>
  <cp:keywords/>
  <dc:description/>
  <cp:lastModifiedBy>Joanna Kuźmińska</cp:lastModifiedBy>
  <cp:revision>3</cp:revision>
  <dcterms:created xsi:type="dcterms:W3CDTF">2020-03-23T18:25:00Z</dcterms:created>
  <dcterms:modified xsi:type="dcterms:W3CDTF">2020-03-23T18:27:00Z</dcterms:modified>
</cp:coreProperties>
</file>