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AD" w:rsidRDefault="006F48AD" w:rsidP="006F48AD">
      <w:pPr>
        <w:spacing w:after="0" w:line="240" w:lineRule="auto"/>
        <w:rPr>
          <w:b/>
          <w:bCs/>
        </w:rPr>
      </w:pPr>
      <w:r>
        <w:t xml:space="preserve">Temat: </w:t>
      </w:r>
      <w:r>
        <w:rPr>
          <w:b/>
          <w:bCs/>
        </w:rPr>
        <w:t xml:space="preserve">Wielomiany – powtórzenie przed maturą. </w:t>
      </w:r>
    </w:p>
    <w:p w:rsidR="00973698" w:rsidRDefault="00973698" w:rsidP="006F48AD">
      <w:pPr>
        <w:spacing w:after="0" w:line="240" w:lineRule="auto"/>
        <w:rPr>
          <w:b/>
          <w:bCs/>
        </w:rPr>
      </w:pPr>
      <w:bookmarkStart w:id="0" w:name="_GoBack"/>
      <w:bookmarkEnd w:id="0"/>
    </w:p>
    <w:p w:rsidR="006F48AD" w:rsidRDefault="006F48AD">
      <w:r>
        <w:t>Cele edukacyjne:</w:t>
      </w:r>
    </w:p>
    <w:p w:rsidR="006F48AD" w:rsidRPr="006F48AD" w:rsidRDefault="006F48AD" w:rsidP="006F48AD">
      <w:pPr>
        <w:numPr>
          <w:ilvl w:val="0"/>
          <w:numId w:val="1"/>
        </w:numPr>
      </w:pPr>
      <w:r>
        <w:t>c</w:t>
      </w:r>
      <w:r w:rsidRPr="006F48AD">
        <w:t>zym są</w:t>
      </w:r>
      <w:r>
        <w:t xml:space="preserve"> wielomiany</w:t>
      </w:r>
      <w:r w:rsidRPr="006F48AD">
        <w:t>,</w:t>
      </w:r>
    </w:p>
    <w:p w:rsidR="006F48AD" w:rsidRPr="006F48AD" w:rsidRDefault="000A53BC" w:rsidP="006F48AD">
      <w:pPr>
        <w:numPr>
          <w:ilvl w:val="0"/>
          <w:numId w:val="1"/>
        </w:numPr>
      </w:pPr>
      <w:r>
        <w:t>określanie stopnia</w:t>
      </w:r>
      <w:r w:rsidR="006F48AD" w:rsidRPr="006F48AD">
        <w:t xml:space="preserve"> wielomianu,</w:t>
      </w:r>
    </w:p>
    <w:p w:rsidR="006F48AD" w:rsidRPr="006F48AD" w:rsidRDefault="000A53BC" w:rsidP="006F48AD">
      <w:pPr>
        <w:numPr>
          <w:ilvl w:val="0"/>
          <w:numId w:val="1"/>
        </w:numPr>
      </w:pPr>
      <w:r>
        <w:t>porządkowanie wielomianów</w:t>
      </w:r>
      <w:r w:rsidR="006F48AD" w:rsidRPr="006F48AD">
        <w:t>,</w:t>
      </w:r>
    </w:p>
    <w:p w:rsidR="006F48AD" w:rsidRPr="006F48AD" w:rsidRDefault="006F48AD" w:rsidP="006F48AD">
      <w:pPr>
        <w:numPr>
          <w:ilvl w:val="0"/>
          <w:numId w:val="1"/>
        </w:numPr>
      </w:pPr>
      <w:r w:rsidRPr="006F48AD">
        <w:t>postać ogólna wielomianu,</w:t>
      </w:r>
    </w:p>
    <w:p w:rsidR="006F48AD" w:rsidRPr="006F48AD" w:rsidRDefault="006F48AD" w:rsidP="000A53BC">
      <w:pPr>
        <w:numPr>
          <w:ilvl w:val="0"/>
          <w:numId w:val="1"/>
        </w:numPr>
      </w:pPr>
      <w:r w:rsidRPr="006F48AD">
        <w:t xml:space="preserve">współczynniki </w:t>
      </w:r>
      <w:r w:rsidR="000A53BC">
        <w:t>wielomianu</w:t>
      </w:r>
      <w:r>
        <w:t>,</w:t>
      </w:r>
    </w:p>
    <w:p w:rsidR="006F48AD" w:rsidRPr="006F48AD" w:rsidRDefault="000A53BC" w:rsidP="006F48AD">
      <w:pPr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E3C3C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E3C3C"/>
          <w:sz w:val="24"/>
          <w:szCs w:val="24"/>
          <w:lang w:eastAsia="pl-PL"/>
        </w:rPr>
        <w:t>obliczanie</w:t>
      </w:r>
      <w:r w:rsidR="006F48AD" w:rsidRPr="006F48AD">
        <w:rPr>
          <w:rFonts w:ascii="&amp;quot" w:eastAsia="Times New Roman" w:hAnsi="&amp;quot" w:cs="Times New Roman"/>
          <w:color w:val="3E3C3C"/>
          <w:sz w:val="24"/>
          <w:szCs w:val="24"/>
          <w:lang w:eastAsia="pl-PL"/>
        </w:rPr>
        <w:t xml:space="preserve"> wartości funkcji wielomianowych,</w:t>
      </w:r>
    </w:p>
    <w:p w:rsidR="000A53BC" w:rsidRDefault="006F48AD" w:rsidP="000A53BC">
      <w:pPr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E3C3C"/>
          <w:sz w:val="24"/>
          <w:szCs w:val="24"/>
          <w:lang w:eastAsia="pl-PL"/>
        </w:rPr>
      </w:pPr>
      <w:r w:rsidRPr="006F48AD">
        <w:rPr>
          <w:rFonts w:ascii="&amp;quot" w:eastAsia="Times New Roman" w:hAnsi="&amp;quot" w:cs="Times New Roman"/>
          <w:color w:val="3E3C3C"/>
          <w:sz w:val="24"/>
          <w:szCs w:val="24"/>
          <w:lang w:eastAsia="pl-PL"/>
        </w:rPr>
        <w:t>pierwiastek wielomianu,</w:t>
      </w:r>
    </w:p>
    <w:p w:rsidR="000A53BC" w:rsidRDefault="006F48AD" w:rsidP="000A53BC">
      <w:pPr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E3C3C"/>
          <w:sz w:val="24"/>
          <w:szCs w:val="24"/>
          <w:lang w:eastAsia="pl-PL"/>
        </w:rPr>
      </w:pPr>
      <w:r w:rsidRPr="006F48AD">
        <w:rPr>
          <w:rFonts w:ascii="&amp;quot" w:eastAsia="Times New Roman" w:hAnsi="&amp;quot" w:cs="Times New Roman"/>
          <w:color w:val="3E3C3C"/>
          <w:sz w:val="24"/>
          <w:szCs w:val="24"/>
          <w:lang w:eastAsia="pl-PL"/>
        </w:rPr>
        <w:t>wykresy funkcji wielomianowych,</w:t>
      </w:r>
    </w:p>
    <w:p w:rsidR="006F48AD" w:rsidRPr="006F48AD" w:rsidRDefault="000A53BC" w:rsidP="000A53BC">
      <w:pPr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E3C3C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E3C3C"/>
          <w:sz w:val="24"/>
          <w:szCs w:val="24"/>
          <w:lang w:eastAsia="pl-PL"/>
        </w:rPr>
        <w:t>dodawanie, odejmowanie i mnożenie wielomianów</w:t>
      </w:r>
      <w:r w:rsidR="006F48AD" w:rsidRPr="006F48AD">
        <w:rPr>
          <w:rFonts w:ascii="&amp;quot" w:eastAsia="Times New Roman" w:hAnsi="&amp;quot" w:cs="Times New Roman"/>
          <w:color w:val="3E3C3C"/>
          <w:sz w:val="24"/>
          <w:szCs w:val="24"/>
          <w:lang w:eastAsia="pl-PL"/>
        </w:rPr>
        <w:t>,</w:t>
      </w:r>
    </w:p>
    <w:p w:rsidR="006F48AD" w:rsidRDefault="006F48AD"/>
    <w:p w:rsidR="006F48AD" w:rsidRDefault="006F48AD">
      <w:r>
        <w:t>Materiały:</w:t>
      </w:r>
    </w:p>
    <w:p w:rsidR="006F48AD" w:rsidRDefault="006F48AD">
      <w:hyperlink r:id="rId5" w:history="1">
        <w:r w:rsidRPr="00554C97">
          <w:rPr>
            <w:rStyle w:val="Hipercze"/>
          </w:rPr>
          <w:t>https://pistacja.tv/wideolekcje/matematyka/szkola-ponadpodstawowa/rownania-i-nierownosci/plmat114-wielomiany</w:t>
        </w:r>
      </w:hyperlink>
      <w:r>
        <w:t xml:space="preserve"> (proszę zapoznać się z materiałem: co to jest wielomian?; pierwiastki wielomianu; dodawanie, odejmowanie i mnożenie wielomianów)</w:t>
      </w:r>
    </w:p>
    <w:p w:rsidR="006F48AD" w:rsidRDefault="007C2B9E">
      <w:r>
        <w:rPr>
          <w:noProof/>
          <w:lang w:eastAsia="pl-PL"/>
        </w:rPr>
        <w:drawing>
          <wp:inline distT="0" distB="0" distL="0" distR="0">
            <wp:extent cx="5762625" cy="5048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8AD" w:rsidSect="00973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AC9"/>
    <w:multiLevelType w:val="multilevel"/>
    <w:tmpl w:val="D16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76929"/>
    <w:multiLevelType w:val="multilevel"/>
    <w:tmpl w:val="4C9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30F90"/>
    <w:multiLevelType w:val="multilevel"/>
    <w:tmpl w:val="775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AD"/>
    <w:rsid w:val="000A53BC"/>
    <w:rsid w:val="006F48AD"/>
    <w:rsid w:val="007C2B9E"/>
    <w:rsid w:val="00973698"/>
    <w:rsid w:val="00B0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59D7-1EC1-4928-8075-BC8350B0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A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stacja.tv/wideolekcje/matematyka/szkola-ponadpodstawowa/rownania-i-nierownosci/plmat114-wielomi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5</cp:revision>
  <dcterms:created xsi:type="dcterms:W3CDTF">2020-03-31T18:03:00Z</dcterms:created>
  <dcterms:modified xsi:type="dcterms:W3CDTF">2020-03-31T18:22:00Z</dcterms:modified>
</cp:coreProperties>
</file>