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B8" w:rsidRDefault="00CF1380" w:rsidP="00160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="00160CB8">
        <w:rPr>
          <w:rFonts w:ascii="Times New Roman" w:hAnsi="Times New Roman" w:cs="Times New Roman"/>
          <w:b/>
          <w:sz w:val="28"/>
          <w:szCs w:val="28"/>
        </w:rPr>
        <w:t>: CZYTANIE ZE ZROZUMIENIEM</w:t>
      </w:r>
    </w:p>
    <w:p w:rsidR="00160CB8" w:rsidRDefault="00160CB8" w:rsidP="00160C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KLASY: II LO, IV T</w:t>
      </w:r>
    </w:p>
    <w:p w:rsidR="00160CB8" w:rsidRDefault="00160CB8" w:rsidP="00160CB8">
      <w:pPr>
        <w:rPr>
          <w:rFonts w:ascii="Times New Roman" w:hAnsi="Times New Roman" w:cs="Times New Roman"/>
          <w:b/>
          <w:sz w:val="28"/>
          <w:szCs w:val="28"/>
        </w:rPr>
      </w:pPr>
    </w:p>
    <w:p w:rsidR="00160CB8" w:rsidRDefault="00160CB8" w:rsidP="00160C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„Pan da siłę swojemu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ludowi”  Biblia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Księga Psalmów</w:t>
      </w:r>
    </w:p>
    <w:p w:rsidR="00160CB8" w:rsidRDefault="00160CB8" w:rsidP="00160CB8">
      <w:pPr>
        <w:rPr>
          <w:rFonts w:ascii="Times New Roman" w:hAnsi="Times New Roman" w:cs="Times New Roman"/>
          <w:b/>
          <w:sz w:val="28"/>
          <w:szCs w:val="28"/>
        </w:rPr>
      </w:pPr>
    </w:p>
    <w:p w:rsidR="00160CB8" w:rsidRDefault="00160CB8" w:rsidP="0016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uważnie tekst, wykonaj związane z nim polecenia. </w:t>
      </w:r>
      <w:proofErr w:type="gramStart"/>
      <w:r>
        <w:rPr>
          <w:rFonts w:ascii="Times New Roman" w:hAnsi="Times New Roman" w:cs="Times New Roman"/>
          <w:sz w:val="28"/>
          <w:szCs w:val="28"/>
        </w:rPr>
        <w:t>Odpowiadaj  tylko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podstawie tekstu i tylko własnymi słowami, chyba ze w zadaniu polecę inaczej.</w:t>
      </w:r>
    </w:p>
    <w:p w:rsidR="00160CB8" w:rsidRDefault="00160CB8" w:rsidP="0016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jedna księga w Biblii o całkiem wyjątkowej historii i znaczeniu: Księga Psalmów. Jej to przecież słowami, zarówno po hebrajsku, jak i w tłumaczeniach na niezliczone języki świata, modlą się już od prawie trzech tysięcy lat ludzie różnych krajów i narodów, przede wszystkim zaś żydzi i chrześcijanie.</w:t>
      </w:r>
    </w:p>
    <w:p w:rsidR="00160CB8" w:rsidRDefault="00160CB8" w:rsidP="0016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Słowo </w:t>
      </w:r>
      <w:r w:rsidRPr="00160CB8">
        <w:rPr>
          <w:rFonts w:ascii="Times New Roman" w:hAnsi="Times New Roman" w:cs="Times New Roman"/>
          <w:b/>
          <w:sz w:val="28"/>
          <w:szCs w:val="28"/>
        </w:rPr>
        <w:t>psalm</w:t>
      </w:r>
      <w:r>
        <w:rPr>
          <w:rFonts w:ascii="Times New Roman" w:hAnsi="Times New Roman" w:cs="Times New Roman"/>
          <w:sz w:val="28"/>
          <w:szCs w:val="28"/>
        </w:rPr>
        <w:t xml:space="preserve"> pochodzi z greckiego </w:t>
      </w:r>
      <w:proofErr w:type="spellStart"/>
      <w:r w:rsidRPr="00160CB8">
        <w:rPr>
          <w:rFonts w:ascii="Times New Roman" w:hAnsi="Times New Roman" w:cs="Times New Roman"/>
          <w:i/>
          <w:sz w:val="28"/>
          <w:szCs w:val="28"/>
        </w:rPr>
        <w:t>psalmos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 oznaczało pierwotnie </w:t>
      </w:r>
      <w:r>
        <w:rPr>
          <w:rFonts w:ascii="Times New Roman" w:hAnsi="Times New Roman" w:cs="Times New Roman"/>
          <w:b/>
          <w:sz w:val="28"/>
          <w:szCs w:val="28"/>
        </w:rPr>
        <w:t xml:space="preserve">pieśń wykonywaną przy akompaniamencie pewnego typu cytary, zwanej też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psalterion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Owo </w:t>
      </w:r>
      <w:proofErr w:type="spellStart"/>
      <w:r w:rsidRPr="00160CB8">
        <w:rPr>
          <w:rFonts w:ascii="Times New Roman" w:hAnsi="Times New Roman" w:cs="Times New Roman"/>
          <w:i/>
          <w:sz w:val="28"/>
          <w:szCs w:val="28"/>
        </w:rPr>
        <w:t>psalterion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przemieniło się nad Wisłą w nasz</w:t>
      </w:r>
      <w:r w:rsidR="006D0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”psałterz</w:t>
      </w:r>
      <w:r w:rsidR="006D0934">
        <w:rPr>
          <w:rFonts w:ascii="Times New Roman" w:hAnsi="Times New Roman" w:cs="Times New Roman"/>
          <w:sz w:val="28"/>
          <w:szCs w:val="28"/>
        </w:rPr>
        <w:t xml:space="preserve">”, lecz już w IV w. </w:t>
      </w:r>
      <w:proofErr w:type="gramStart"/>
      <w:r w:rsidR="006D0934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="006D0934">
        <w:rPr>
          <w:rFonts w:ascii="Times New Roman" w:hAnsi="Times New Roman" w:cs="Times New Roman"/>
          <w:sz w:val="28"/>
          <w:szCs w:val="28"/>
        </w:rPr>
        <w:t xml:space="preserve"> Chrystusie określało również „zbiór psalmów”. Bardzo trudno dziś rozstrzygnąć, które z tych pieśni miały od początku charakter kultowy i były niejako głosem modlącej się wspólnoty, które zaś </w:t>
      </w:r>
      <w:proofErr w:type="gramStart"/>
      <w:r w:rsidR="006D0934">
        <w:rPr>
          <w:rFonts w:ascii="Times New Roman" w:hAnsi="Times New Roman" w:cs="Times New Roman"/>
          <w:sz w:val="28"/>
          <w:szCs w:val="28"/>
        </w:rPr>
        <w:t>powstawały jako</w:t>
      </w:r>
      <w:proofErr w:type="gramEnd"/>
      <w:r w:rsidR="006D0934">
        <w:rPr>
          <w:rFonts w:ascii="Times New Roman" w:hAnsi="Times New Roman" w:cs="Times New Roman"/>
          <w:sz w:val="28"/>
          <w:szCs w:val="28"/>
        </w:rPr>
        <w:t xml:space="preserve"> modlitwy indywidualne. Trzeba przy tym pamiętać, że użycie pierwszej osoby liczby pojedynczej o niczym zgoła nie przesądza, gdyż „ja” mógł mówić o sobie równie dobrze cały Izrael, jak też i jeden z jego synów. Dlatego wysuwano nawet przypuszczenie, że wszystkie nasze psalmy zostały ułożone dla modlącej się wspólnoty.</w:t>
      </w:r>
    </w:p>
    <w:p w:rsidR="006D0934" w:rsidRDefault="006D0934" w:rsidP="0016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Przyglądając się nieco bliżej Księdze Psalmów, nietrudno się przekonać, że </w:t>
      </w:r>
      <w:r w:rsidRPr="006D0934">
        <w:rPr>
          <w:rFonts w:ascii="Times New Roman" w:hAnsi="Times New Roman" w:cs="Times New Roman"/>
          <w:b/>
          <w:sz w:val="28"/>
          <w:szCs w:val="28"/>
        </w:rPr>
        <w:t>poezja hebrajska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34">
        <w:rPr>
          <w:rFonts w:ascii="Times New Roman" w:hAnsi="Times New Roman" w:cs="Times New Roman"/>
          <w:b/>
          <w:sz w:val="28"/>
          <w:szCs w:val="28"/>
        </w:rPr>
        <w:t>rządzi się wła</w:t>
      </w:r>
      <w:r w:rsidR="00C13EA8">
        <w:rPr>
          <w:rFonts w:ascii="Times New Roman" w:hAnsi="Times New Roman" w:cs="Times New Roman"/>
          <w:b/>
          <w:sz w:val="28"/>
          <w:szCs w:val="28"/>
        </w:rPr>
        <w:t>s</w:t>
      </w:r>
      <w:r w:rsidRPr="006D0934">
        <w:rPr>
          <w:rFonts w:ascii="Times New Roman" w:hAnsi="Times New Roman" w:cs="Times New Roman"/>
          <w:b/>
          <w:sz w:val="28"/>
          <w:szCs w:val="28"/>
        </w:rPr>
        <w:t>nymi prawami</w:t>
      </w:r>
      <w:r w:rsidR="00C13EA8">
        <w:rPr>
          <w:rFonts w:ascii="Times New Roman" w:hAnsi="Times New Roman" w:cs="Times New Roman"/>
          <w:b/>
          <w:sz w:val="28"/>
          <w:szCs w:val="28"/>
        </w:rPr>
        <w:t xml:space="preserve">, odbiegającymi niekiedy dość daleko od naszych przyzwyczajeń i wyobrażeń. </w:t>
      </w:r>
      <w:r w:rsidR="00C13EA8">
        <w:rPr>
          <w:rFonts w:ascii="Times New Roman" w:hAnsi="Times New Roman" w:cs="Times New Roman"/>
          <w:sz w:val="28"/>
          <w:szCs w:val="28"/>
        </w:rPr>
        <w:t xml:space="preserve">Podstawową jednostką jest tutaj wiersz (werset), rozpadający się na dwa albo trzy (rzadziej cztery) człony, w których o rytmie decyduje układ akcentów słownych. Do tego oczywiście nie ograniczają się zasady poetyki hebrajskiej. Niektóre z nich wymykają się nam całkowicie, jako, że nie sposób oddać ich w przekładzie. Należą tu przede wszystkim wszelkiego rodzaju </w:t>
      </w:r>
      <w:r w:rsidR="00C13EA8" w:rsidRPr="00C13EA8">
        <w:rPr>
          <w:rFonts w:ascii="Times New Roman" w:hAnsi="Times New Roman" w:cs="Times New Roman"/>
          <w:b/>
          <w:sz w:val="28"/>
          <w:szCs w:val="28"/>
        </w:rPr>
        <w:t>asonanse</w:t>
      </w:r>
      <w:r w:rsidR="00C13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A8">
        <w:rPr>
          <w:rFonts w:ascii="Times New Roman" w:hAnsi="Times New Roman" w:cs="Times New Roman"/>
          <w:sz w:val="28"/>
          <w:szCs w:val="28"/>
        </w:rPr>
        <w:t xml:space="preserve">(wygrywanie podobieństwa dźwięków) czy </w:t>
      </w:r>
      <w:r w:rsidR="00C13EA8" w:rsidRPr="00C13EA8">
        <w:rPr>
          <w:rFonts w:ascii="Times New Roman" w:hAnsi="Times New Roman" w:cs="Times New Roman"/>
          <w:b/>
          <w:sz w:val="28"/>
          <w:szCs w:val="28"/>
        </w:rPr>
        <w:t>aliteracja</w:t>
      </w:r>
      <w:r w:rsidR="00C13EA8">
        <w:rPr>
          <w:rFonts w:ascii="Times New Roman" w:hAnsi="Times New Roman" w:cs="Times New Roman"/>
          <w:sz w:val="28"/>
          <w:szCs w:val="28"/>
        </w:rPr>
        <w:t xml:space="preserve">, polegająca na wielokrotnym powtarzaniu tej samej spółgłoski. Niemożliwe do oddania w innych językach są również tzw. </w:t>
      </w:r>
      <w:r w:rsidR="00C13EA8">
        <w:rPr>
          <w:rFonts w:ascii="Times New Roman" w:hAnsi="Times New Roman" w:cs="Times New Roman"/>
          <w:b/>
          <w:sz w:val="28"/>
          <w:szCs w:val="28"/>
        </w:rPr>
        <w:t xml:space="preserve">akrostychy. </w:t>
      </w:r>
      <w:r w:rsidR="00CF1380">
        <w:rPr>
          <w:rFonts w:ascii="Times New Roman" w:hAnsi="Times New Roman" w:cs="Times New Roman"/>
          <w:sz w:val="28"/>
          <w:szCs w:val="28"/>
        </w:rPr>
        <w:t>Wśród psalmów są</w:t>
      </w:r>
      <w:r w:rsidR="00C13EA8">
        <w:rPr>
          <w:rFonts w:ascii="Times New Roman" w:hAnsi="Times New Roman" w:cs="Times New Roman"/>
          <w:sz w:val="28"/>
          <w:szCs w:val="28"/>
        </w:rPr>
        <w:t xml:space="preserve"> te, których kolejne wiersze zaczynają się od kolejnych liter alfabetu. Doniosłe znaczenie stylistyczne miewa też zazwyczaj </w:t>
      </w:r>
      <w:r w:rsidR="00C13EA8" w:rsidRPr="00C13EA8">
        <w:rPr>
          <w:rFonts w:ascii="Times New Roman" w:hAnsi="Times New Roman" w:cs="Times New Roman"/>
          <w:b/>
          <w:sz w:val="28"/>
          <w:szCs w:val="28"/>
        </w:rPr>
        <w:t>powtórzenie.</w:t>
      </w:r>
      <w:r w:rsidR="00C13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A8">
        <w:rPr>
          <w:rFonts w:ascii="Times New Roman" w:hAnsi="Times New Roman" w:cs="Times New Roman"/>
          <w:sz w:val="28"/>
          <w:szCs w:val="28"/>
        </w:rPr>
        <w:t xml:space="preserve">Powtórzeniem całego lub nawet kilku wierszy jest także </w:t>
      </w:r>
      <w:r w:rsidR="003530B8">
        <w:rPr>
          <w:rFonts w:ascii="Times New Roman" w:hAnsi="Times New Roman" w:cs="Times New Roman"/>
          <w:sz w:val="28"/>
          <w:szCs w:val="28"/>
        </w:rPr>
        <w:t xml:space="preserve">spotykany w wielu psalmach </w:t>
      </w:r>
      <w:r w:rsidR="003530B8" w:rsidRPr="003530B8">
        <w:rPr>
          <w:rFonts w:ascii="Times New Roman" w:hAnsi="Times New Roman" w:cs="Times New Roman"/>
          <w:b/>
          <w:sz w:val="28"/>
          <w:szCs w:val="28"/>
        </w:rPr>
        <w:t>refren.</w:t>
      </w:r>
      <w:r w:rsidR="00353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B8" w:rsidRDefault="003530B8" w:rsidP="0016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Spróbujemy  zatem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teraz wsłuchać się w Psalmy a przekonamy się może, iż tworzący je ludzie nie są nam bynajmniej obcy. Nawet ci spośród nas, którzy nie przyznają się do żadnej religii, odnajdują tutaj przede wszystkim wielką poezję, w niej zaś także coś z siebie samych, podobne nieraz o swoich rozterki i cierpienia, podobną samotność, a czeto również poczucie niezawinionej krzywdy, gniew na tych, którzy według nas źle postępują, beznadziejności lęk przed tajemnicą śmierci….</w:t>
      </w:r>
    </w:p>
    <w:p w:rsidR="003530B8" w:rsidRDefault="008D5B98" w:rsidP="0016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30B8">
        <w:rPr>
          <w:rFonts w:ascii="Times New Roman" w:hAnsi="Times New Roman" w:cs="Times New Roman"/>
          <w:sz w:val="28"/>
          <w:szCs w:val="28"/>
        </w:rPr>
        <w:t>Prawd</w:t>
      </w:r>
      <w:r w:rsidR="00CF1380">
        <w:rPr>
          <w:rFonts w:ascii="Times New Roman" w:hAnsi="Times New Roman" w:cs="Times New Roman"/>
          <w:sz w:val="28"/>
          <w:szCs w:val="28"/>
        </w:rPr>
        <w:t>a</w:t>
      </w:r>
      <w:r w:rsidR="003530B8">
        <w:rPr>
          <w:rFonts w:ascii="Times New Roman" w:hAnsi="Times New Roman" w:cs="Times New Roman"/>
          <w:sz w:val="28"/>
          <w:szCs w:val="28"/>
        </w:rPr>
        <w:t xml:space="preserve">, że tamci nasi bracia sprzed wieków bywają przeraźliwie </w:t>
      </w:r>
      <w:proofErr w:type="gramStart"/>
      <w:r w:rsidR="003530B8">
        <w:rPr>
          <w:rFonts w:ascii="Times New Roman" w:hAnsi="Times New Roman" w:cs="Times New Roman"/>
          <w:sz w:val="28"/>
          <w:szCs w:val="28"/>
        </w:rPr>
        <w:t xml:space="preserve">szczerzy, </w:t>
      </w:r>
      <w:r w:rsidR="00CF13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30B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3530B8">
        <w:rPr>
          <w:rFonts w:ascii="Times New Roman" w:hAnsi="Times New Roman" w:cs="Times New Roman"/>
          <w:sz w:val="28"/>
          <w:szCs w:val="28"/>
        </w:rPr>
        <w:t xml:space="preserve"> przez to nieraz wydają się nam brutalni lub zgoła okrutni, myślą bowiem </w:t>
      </w:r>
      <w:r w:rsidR="00CF13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3530B8">
        <w:rPr>
          <w:rFonts w:ascii="Times New Roman" w:hAnsi="Times New Roman" w:cs="Times New Roman"/>
          <w:sz w:val="28"/>
          <w:szCs w:val="28"/>
        </w:rPr>
        <w:t>i przemawiają językiem swojej epoki. Nasz język jest wprawdzie inny, ale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0B8">
        <w:rPr>
          <w:rFonts w:ascii="Times New Roman" w:hAnsi="Times New Roman" w:cs="Times New Roman"/>
          <w:sz w:val="28"/>
          <w:szCs w:val="28"/>
        </w:rPr>
        <w:t>epoka chyba nie mniej okrutna</w:t>
      </w:r>
      <w:r>
        <w:rPr>
          <w:rFonts w:ascii="Times New Roman" w:hAnsi="Times New Roman" w:cs="Times New Roman"/>
          <w:sz w:val="28"/>
          <w:szCs w:val="28"/>
        </w:rPr>
        <w:t>. Oni zaś w każdym razie nie są obojętni, nigdy nie lekceważą sobie zła ani dobra, a nieporównanie lepiej od na znają smak radości, umieją ją też wyrazić, śpiewając i grając Panu.</w:t>
      </w:r>
    </w:p>
    <w:p w:rsidR="008D5B98" w:rsidRPr="008D5B98" w:rsidRDefault="008D5B98" w:rsidP="008D5B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Świderkówna, Psalmy, w: taż, Prawie wszystko o Biblii</w:t>
      </w:r>
    </w:p>
    <w:p w:rsidR="008D5B98" w:rsidRDefault="008D5B98" w:rsidP="00160C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B98" w:rsidRDefault="008D5B98" w:rsidP="0016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Zatytułuj wszystkie akapity tak, by odzwierciedlić ich treść. </w:t>
      </w:r>
    </w:p>
    <w:p w:rsidR="008D5B98" w:rsidRDefault="008D5B98" w:rsidP="008D5B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B9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8D5B98" w:rsidRDefault="008D5B98" w:rsidP="008D5B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B98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8D5B98" w:rsidRDefault="008D5B98" w:rsidP="008D5B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8D5B98" w:rsidRDefault="008D5B98" w:rsidP="008D5B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8D5B98" w:rsidRDefault="008D5B98" w:rsidP="008D5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 podstawie akapitu 1. </w:t>
      </w:r>
      <w:proofErr w:type="gramStart"/>
      <w:r>
        <w:rPr>
          <w:rFonts w:ascii="Times New Roman" w:hAnsi="Times New Roman" w:cs="Times New Roman"/>
          <w:sz w:val="28"/>
          <w:szCs w:val="28"/>
        </w:rPr>
        <w:t>odczytaj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tezę stawianą przez autorkę tekstu.</w:t>
      </w:r>
    </w:p>
    <w:p w:rsidR="008D5B98" w:rsidRDefault="008D5B98" w:rsidP="008D5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8D5B98" w:rsidRDefault="008D5B98" w:rsidP="008D5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Sformułuj dwa argumenty, którymi autorka uzasadnia postawioną tezę.</w:t>
      </w:r>
    </w:p>
    <w:p w:rsidR="008D5B98" w:rsidRDefault="008D5B98" w:rsidP="008D5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B98" w:rsidRDefault="008D5B98" w:rsidP="008D5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Wymień pięć cech poezji hebrajskiej widocznej w psalmach.</w:t>
      </w:r>
    </w:p>
    <w:p w:rsidR="008D5B98" w:rsidRDefault="008D5B98" w:rsidP="008D5B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B9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8D5B98" w:rsidRDefault="008D5B98" w:rsidP="008D5B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8D5B98" w:rsidRDefault="008D5B98" w:rsidP="008D5B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8D5B98" w:rsidRDefault="008D5B98" w:rsidP="008D5B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8D5B98" w:rsidRDefault="008D5B98" w:rsidP="008D5B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………………………………………………………………………….......</w:t>
      </w:r>
    </w:p>
    <w:p w:rsidR="00977D89" w:rsidRDefault="00977D89" w:rsidP="008D5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D89" w:rsidRDefault="00977D89" w:rsidP="008D5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D89" w:rsidRDefault="008D5B98" w:rsidP="008D5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Dokończ podane wypowiedzenie</w:t>
      </w:r>
      <w:r w:rsidR="00977D89">
        <w:rPr>
          <w:rFonts w:ascii="Times New Roman" w:hAnsi="Times New Roman" w:cs="Times New Roman"/>
          <w:sz w:val="28"/>
          <w:szCs w:val="28"/>
        </w:rPr>
        <w:t>:</w:t>
      </w:r>
    </w:p>
    <w:p w:rsidR="008D5B98" w:rsidRDefault="00977D89" w:rsidP="00977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Księga Psalmów powstała w języku hebrajskim…………………………………………………………………….....</w:t>
      </w:r>
      <w:r w:rsidR="008D5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D89" w:rsidRDefault="00977D89" w:rsidP="00977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Na podstawie tekstu wyjaśnij, na czym polega:</w:t>
      </w:r>
    </w:p>
    <w:p w:rsidR="00977D89" w:rsidRDefault="00977D89" w:rsidP="00977D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asonans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977D89" w:rsidRDefault="00977D89" w:rsidP="00977D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aliteracja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…………………………………………………………………..</w:t>
      </w:r>
    </w:p>
    <w:p w:rsidR="00977D89" w:rsidRPr="00977D89" w:rsidRDefault="00977D89" w:rsidP="00977D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akrostych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8D5B98" w:rsidRDefault="00977D89" w:rsidP="008D5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Na podstawie tekstu wybierz właściwe dokończenie zdania spośród podanych.</w:t>
      </w:r>
    </w:p>
    <w:p w:rsidR="00977D89" w:rsidRDefault="00977D89" w:rsidP="008D5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biblijnych psalmach użycie pierwszej osoby</w:t>
      </w:r>
    </w:p>
    <w:p w:rsidR="00977D89" w:rsidRDefault="00977D89" w:rsidP="008D5B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 oznacza indywidualnego nadawcę</w:t>
      </w:r>
    </w:p>
    <w:p w:rsidR="00977D89" w:rsidRDefault="00977D89" w:rsidP="008D5B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) oznacza modlącą się wspólnotę</w:t>
      </w:r>
    </w:p>
    <w:p w:rsidR="00977D89" w:rsidRDefault="00977D89" w:rsidP="008D5B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) oznacza zarówno modląca się jednostkę, jak i całą wspólnotę</w:t>
      </w:r>
    </w:p>
    <w:p w:rsidR="00977D89" w:rsidRDefault="00977D89" w:rsidP="008D5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D89" w:rsidRDefault="00977D89" w:rsidP="008D5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>
        <w:rPr>
          <w:rFonts w:ascii="Times New Roman" w:hAnsi="Times New Roman" w:cs="Times New Roman"/>
          <w:sz w:val="28"/>
          <w:szCs w:val="28"/>
        </w:rPr>
        <w:t>Wyjaśnij na czym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polega uniwersalizm psalmów.</w:t>
      </w:r>
    </w:p>
    <w:p w:rsidR="00977D89" w:rsidRDefault="00977D89" w:rsidP="008D5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7D89" w:rsidRPr="008D5B98" w:rsidRDefault="00977D89" w:rsidP="008D5B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7D89" w:rsidRPr="008D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067BF"/>
    <w:multiLevelType w:val="hybridMultilevel"/>
    <w:tmpl w:val="89D07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46D0"/>
    <w:multiLevelType w:val="hybridMultilevel"/>
    <w:tmpl w:val="A940A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353DD"/>
    <w:multiLevelType w:val="hybridMultilevel"/>
    <w:tmpl w:val="3CA0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B8"/>
    <w:rsid w:val="00160CB8"/>
    <w:rsid w:val="003530B8"/>
    <w:rsid w:val="006D0934"/>
    <w:rsid w:val="0072642F"/>
    <w:rsid w:val="008D5B98"/>
    <w:rsid w:val="00977D89"/>
    <w:rsid w:val="00C13EA8"/>
    <w:rsid w:val="00CF1380"/>
    <w:rsid w:val="00E3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1D4DC-74EE-4C24-B001-91424A1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3</cp:revision>
  <dcterms:created xsi:type="dcterms:W3CDTF">2020-04-05T14:22:00Z</dcterms:created>
  <dcterms:modified xsi:type="dcterms:W3CDTF">2020-04-06T07:43:00Z</dcterms:modified>
</cp:coreProperties>
</file>