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FE" w:rsidRPr="00B07467" w:rsidRDefault="00B07467" w:rsidP="003C3FFE">
      <w:pPr>
        <w:rPr>
          <w:rFonts w:asciiTheme="majorHAnsi" w:hAnsiTheme="majorHAnsi"/>
          <w:b/>
          <w:sz w:val="24"/>
          <w:szCs w:val="24"/>
        </w:rPr>
      </w:pPr>
      <w:r w:rsidRPr="00B07467">
        <w:rPr>
          <w:rFonts w:asciiTheme="majorHAnsi" w:hAnsiTheme="majorHAnsi"/>
          <w:b/>
          <w:sz w:val="24"/>
          <w:szCs w:val="24"/>
        </w:rPr>
        <w:t>Temat: C</w:t>
      </w:r>
      <w:r w:rsidR="003C3FFE" w:rsidRPr="00B07467">
        <w:rPr>
          <w:rFonts w:asciiTheme="majorHAnsi" w:hAnsiTheme="majorHAnsi"/>
          <w:b/>
          <w:sz w:val="24"/>
          <w:szCs w:val="24"/>
        </w:rPr>
        <w:t>zas nawrócenia przemiany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6395790" cy="2152650"/>
            <wp:effectExtent l="19050" t="0" r="50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 l="7768" t="44118" r="31528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9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FE" w:rsidRPr="00B07467" w:rsidRDefault="00B07467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50800</wp:posOffset>
            </wp:positionV>
            <wp:extent cx="2257425" cy="3581400"/>
            <wp:effectExtent l="19050" t="0" r="9525" b="0"/>
            <wp:wrapTight wrapText="bothSides">
              <wp:wrapPolygon edited="0">
                <wp:start x="-182" y="0"/>
                <wp:lineTo x="-182" y="21485"/>
                <wp:lineTo x="21691" y="21485"/>
                <wp:lineTo x="21691" y="0"/>
                <wp:lineTo x="-182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FFE" w:rsidRPr="00B07467">
        <w:rPr>
          <w:rFonts w:asciiTheme="majorHAnsi" w:hAnsiTheme="majorHAnsi"/>
          <w:sz w:val="24"/>
          <w:szCs w:val="24"/>
        </w:rPr>
        <w:t xml:space="preserve">Bóg z miłości do każdego z nas posłał swojego Syna, aby nas zbawić. </w:t>
      </w:r>
    </w:p>
    <w:p w:rsidR="003C3FFE" w:rsidRPr="00B07467" w:rsidRDefault="003C3FFE" w:rsidP="003C3FFE">
      <w:pPr>
        <w:rPr>
          <w:rFonts w:asciiTheme="majorHAnsi" w:hAnsiTheme="majorHAnsi"/>
          <w:color w:val="0070C0"/>
          <w:sz w:val="24"/>
          <w:szCs w:val="24"/>
        </w:rPr>
      </w:pPr>
      <w:r w:rsidRPr="00B07467">
        <w:rPr>
          <w:rFonts w:asciiTheme="majorHAnsi" w:hAnsiTheme="majorHAnsi"/>
          <w:color w:val="0070C0"/>
          <w:sz w:val="24"/>
          <w:szCs w:val="24"/>
        </w:rPr>
        <w:t xml:space="preserve">Jezus mówił: </w:t>
      </w:r>
    </w:p>
    <w:p w:rsidR="003C3FFE" w:rsidRPr="00B07467" w:rsidRDefault="003C3FFE" w:rsidP="00B07467">
      <w:pPr>
        <w:jc w:val="center"/>
        <w:rPr>
          <w:rFonts w:asciiTheme="majorHAnsi" w:hAnsiTheme="majorHAnsi"/>
          <w:b/>
          <w:color w:val="FF0000"/>
          <w:sz w:val="28"/>
          <w:szCs w:val="24"/>
        </w:rPr>
      </w:pPr>
      <w:r w:rsidRPr="00B07467">
        <w:rPr>
          <w:rFonts w:asciiTheme="majorHAnsi" w:hAnsiTheme="majorHAnsi"/>
          <w:b/>
          <w:color w:val="FF0000"/>
          <w:sz w:val="28"/>
          <w:szCs w:val="24"/>
        </w:rPr>
        <w:t>Nie przyszedłem powołać do nawrócenia się sprawiedliwych, lecz grzeszników.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(</w:t>
      </w:r>
      <w:proofErr w:type="spellStart"/>
      <w:r w:rsidRPr="00B07467">
        <w:rPr>
          <w:rFonts w:asciiTheme="majorHAnsi" w:hAnsiTheme="majorHAnsi"/>
          <w:sz w:val="24"/>
          <w:szCs w:val="24"/>
        </w:rPr>
        <w:t>Łk</w:t>
      </w:r>
      <w:proofErr w:type="spellEnd"/>
      <w:r w:rsidRPr="00B07467">
        <w:rPr>
          <w:rFonts w:asciiTheme="majorHAnsi" w:hAnsiTheme="majorHAnsi"/>
          <w:sz w:val="24"/>
          <w:szCs w:val="24"/>
        </w:rPr>
        <w:t xml:space="preserve"> 5,32)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Kiedy grzeszymy, odwracamy się od Zbawiciela, chcemy układać życie po swojemu, ale bardzo szybko zauważamy, że życie bez Jezusa jest trudne i beznadziejne. Dzięki męce Jezusa mamy jednak zawsze otwartą drogę powrotu do Boga. </w:t>
      </w:r>
    </w:p>
    <w:p w:rsidR="003C3FFE" w:rsidRPr="00B07467" w:rsidRDefault="003C3FFE" w:rsidP="00B07467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Podczas Wielkiego Postu Kościół pomaga nam w tym powrocie do Boga</w:t>
      </w:r>
      <w:r w:rsidR="00B07467" w:rsidRPr="00B07467">
        <w:rPr>
          <w:rFonts w:asciiTheme="majorHAnsi" w:hAnsiTheme="majorHAnsi"/>
          <w:sz w:val="24"/>
          <w:szCs w:val="24"/>
        </w:rPr>
        <w:t>.</w:t>
      </w:r>
    </w:p>
    <w:p w:rsidR="003C3FFE" w:rsidRPr="00B07467" w:rsidRDefault="008E3B28" w:rsidP="003C3F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-1480185</wp:posOffset>
            </wp:positionH>
            <wp:positionV relativeFrom="paragraph">
              <wp:posOffset>115570</wp:posOffset>
            </wp:positionV>
            <wp:extent cx="5638800" cy="2724150"/>
            <wp:effectExtent l="19050" t="0" r="0" b="0"/>
            <wp:wrapTight wrapText="bothSides">
              <wp:wrapPolygon edited="0">
                <wp:start x="-73" y="0"/>
                <wp:lineTo x="-73" y="21449"/>
                <wp:lineTo x="21600" y="21449"/>
                <wp:lineTo x="21600" y="0"/>
                <wp:lineTo x="-73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11" t="15262" r="32228" b="2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8E3B28" w:rsidRDefault="008E3B28" w:rsidP="003C3FFE">
      <w:pPr>
        <w:rPr>
          <w:rFonts w:asciiTheme="majorHAnsi" w:hAnsiTheme="majorHAnsi"/>
          <w:b/>
          <w:color w:val="0070C0"/>
          <w:sz w:val="24"/>
          <w:szCs w:val="24"/>
        </w:rPr>
      </w:pPr>
      <w:r w:rsidRPr="008E3B28">
        <w:rPr>
          <w:rFonts w:asciiTheme="majorHAnsi" w:hAnsiTheme="majorHAnsi"/>
          <w:b/>
          <w:sz w:val="24"/>
          <w:szCs w:val="24"/>
        </w:rPr>
        <w:t>Medytacja wielkopostna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8E3B28">
        <w:rPr>
          <w:rFonts w:asciiTheme="majorHAnsi" w:hAnsiTheme="majorHAnsi"/>
          <w:color w:val="0070C0"/>
          <w:sz w:val="24"/>
          <w:szCs w:val="24"/>
        </w:rPr>
        <w:br/>
      </w:r>
      <w:hyperlink r:id="rId7" w:history="1">
        <w:r w:rsidRPr="000269BE">
          <w:rPr>
            <w:rStyle w:val="Hipercze"/>
            <w:rFonts w:asciiTheme="majorHAnsi" w:hAnsiTheme="majorHAnsi"/>
            <w:b/>
            <w:sz w:val="24"/>
            <w:szCs w:val="24"/>
          </w:rPr>
          <w:t>https://www.youtube.com/watch?v=c9CysQx36oU</w:t>
        </w:r>
      </w:hyperlink>
    </w:p>
    <w:p w:rsidR="00563FEB" w:rsidRDefault="00563FEB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3C3FFE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  <w:r w:rsidRPr="00B07467">
        <w:rPr>
          <w:rFonts w:asciiTheme="majorHAnsi" w:hAnsiTheme="majorHAnsi"/>
          <w:b/>
          <w:color w:val="0070C0"/>
          <w:sz w:val="24"/>
          <w:szCs w:val="24"/>
        </w:rPr>
        <w:lastRenderedPageBreak/>
        <w:t>Zapisz w zeszycie</w:t>
      </w:r>
    </w:p>
    <w:p w:rsidR="00B07467" w:rsidRPr="00B07467" w:rsidRDefault="003C3FFE" w:rsidP="00B07467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Wielki Post to okres 40 dni, w których Kościół prz</w:t>
      </w:r>
      <w:r w:rsidR="00B07467" w:rsidRPr="00B07467">
        <w:rPr>
          <w:rFonts w:asciiTheme="majorHAnsi" w:hAnsiTheme="majorHAnsi"/>
          <w:sz w:val="24"/>
          <w:szCs w:val="24"/>
        </w:rPr>
        <w:t>ygotowuje się do obchodów Wiel</w:t>
      </w:r>
      <w:r w:rsidRPr="00B07467">
        <w:rPr>
          <w:rFonts w:asciiTheme="majorHAnsi" w:hAnsiTheme="majorHAnsi"/>
          <w:sz w:val="24"/>
          <w:szCs w:val="24"/>
        </w:rPr>
        <w:t>kiego Tygodnia i Wielkanocy. Jest on obchodzony od IV w. jako czas pokuty i odnowienia dla całego Kościoła. Wielki Post zaczyna się w środę po</w:t>
      </w:r>
      <w:r w:rsidR="00B07467" w:rsidRPr="00B07467">
        <w:rPr>
          <w:rFonts w:asciiTheme="majorHAnsi" w:hAnsiTheme="majorHAnsi"/>
          <w:sz w:val="24"/>
          <w:szCs w:val="24"/>
        </w:rPr>
        <w:t xml:space="preserve">pielcową, i trwa do wieczornej </w:t>
      </w:r>
      <w:r w:rsidRPr="00B07467">
        <w:rPr>
          <w:rFonts w:asciiTheme="majorHAnsi" w:hAnsiTheme="majorHAnsi"/>
          <w:sz w:val="24"/>
          <w:szCs w:val="24"/>
        </w:rPr>
        <w:t xml:space="preserve">Mszy Wieczerzy Pańskiej w Wielki Czwartek. </w:t>
      </w:r>
    </w:p>
    <w:p w:rsidR="00B07467" w:rsidRPr="00B07467" w:rsidRDefault="00B07467" w:rsidP="00B07467">
      <w:pPr>
        <w:rPr>
          <w:rFonts w:asciiTheme="majorHAnsi" w:hAnsiTheme="majorHAnsi"/>
          <w:b/>
          <w:color w:val="0070C0"/>
          <w:sz w:val="24"/>
          <w:szCs w:val="24"/>
        </w:rPr>
      </w:pPr>
      <w:r w:rsidRPr="00B07467">
        <w:rPr>
          <w:rFonts w:asciiTheme="majorHAnsi" w:hAnsiTheme="majorHAnsi"/>
          <w:b/>
          <w:color w:val="0070C0"/>
          <w:sz w:val="24"/>
          <w:szCs w:val="24"/>
        </w:rPr>
        <w:t>Zadanie</w:t>
      </w:r>
    </w:p>
    <w:p w:rsidR="00B07467" w:rsidRPr="00B07467" w:rsidRDefault="00B07467" w:rsidP="00B07467">
      <w:pPr>
        <w:rPr>
          <w:rFonts w:asciiTheme="majorHAnsi" w:hAnsiTheme="majorHAnsi"/>
          <w:b/>
          <w:color w:val="FF0000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Chrystus umarł. Chrystus odszedł.</w:t>
      </w:r>
      <w:r w:rsidRPr="00B07467">
        <w:rPr>
          <w:rFonts w:asciiTheme="majorHAnsi" w:hAnsiTheme="majorHAnsi"/>
          <w:sz w:val="24"/>
          <w:szCs w:val="24"/>
        </w:rPr>
        <w:br/>
        <w:t>Dziś zastanów się jak wiele otrzymałeś od Boga. Co poświęcił konkretnie dla ciebie.</w:t>
      </w:r>
      <w:r w:rsidRPr="00B07467">
        <w:rPr>
          <w:rFonts w:asciiTheme="majorHAnsi" w:hAnsiTheme="majorHAnsi"/>
          <w:sz w:val="24"/>
          <w:szCs w:val="24"/>
        </w:rPr>
        <w:br/>
      </w:r>
      <w:r w:rsidRPr="00B07467">
        <w:rPr>
          <w:rFonts w:asciiTheme="majorHAnsi" w:hAnsiTheme="majorHAnsi"/>
          <w:b/>
          <w:color w:val="FF0000"/>
          <w:sz w:val="24"/>
          <w:szCs w:val="24"/>
        </w:rPr>
        <w:t>Obejrzyj poniższy filmik, pobudź się do refleksji.</w:t>
      </w:r>
    </w:p>
    <w:p w:rsidR="00B07467" w:rsidRDefault="00E86B6E" w:rsidP="00B07467">
      <w:hyperlink r:id="rId8" w:history="1">
        <w:r w:rsidR="00B07467" w:rsidRPr="00B07467">
          <w:rPr>
            <w:rStyle w:val="Hipercze"/>
            <w:rFonts w:asciiTheme="majorHAnsi" w:hAnsiTheme="majorHAnsi"/>
            <w:sz w:val="24"/>
            <w:szCs w:val="24"/>
          </w:rPr>
          <w:t>https://www.youtube.com/watch?v=8pT3PeF1GC8&amp;fbclid=IwAR1ptWf6aJja0K5b9CdsxU5-SqOLtddr-HitiA96s_Cz8VHPLDR70BEbJlo</w:t>
        </w:r>
      </w:hyperlink>
    </w:p>
    <w:p w:rsidR="008E3B28" w:rsidRDefault="008E3B28" w:rsidP="00B07467">
      <w:pPr>
        <w:rPr>
          <w:rFonts w:asciiTheme="majorHAnsi" w:hAnsiTheme="majorHAnsi"/>
          <w:sz w:val="24"/>
          <w:szCs w:val="24"/>
        </w:rPr>
      </w:pPr>
    </w:p>
    <w:p w:rsidR="008E3B28" w:rsidRPr="00B07467" w:rsidRDefault="008E3B28" w:rsidP="00B07467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br w:type="page"/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lastRenderedPageBreak/>
        <w:t xml:space="preserve">„Okresy 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dni pokuty w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ciągu roku liturgicznego (Okres Wielkiego Postu, każdy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piątek jako wspomnienie śmierci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Pana)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są w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Kościele specjalnym czasem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praktyki pokutnej. Okresy te są szczególnie odpowiednie dla ćwiczeń duchowych,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liturgii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pokutnej, pielgrzymek o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charakterze pokutnym, dobrowolnych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wyrzeczeń, jak post 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jałmużna, braterskiego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dzielenia się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z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innymi (dzieła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charytatywne 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misyjne)”.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(KKK 1438)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Zaśpiewaj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Bliskie jest królestwo Boże – nawracajmy się i wierzmy w Ewangelię.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1. Bóg jest światłością – i nie ma w nim żadnej ciemności.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lastRenderedPageBreak/>
        <w:t xml:space="preserve">2. Jeżeli chodzimy w światłości, wtedy mamy łączność między sobą.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3. Krew Jezusa, Jego Syna, oczyszcza nas z wszelkiego grzechu.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4. Jeżeli mówimy, że nie mamy grzechu, to samych siebie oszukujemy.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5. Jeżeli wyznajemy nasze grzechy, Bóg oczyści nas z wszelkiej nieprawości.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6. Jeżeli nawet ktoś zgrzeszył, mamy Rzecznika wobec Ojca, Jezusa Chrystusa.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7. On jest ofiarą przebłagalną za nasze grzechy, a także za grzechy całego świata.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8. Dostępujemy odpuszczenia grzechów ze względu na Jego Imię.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Zadanie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1. Poświęć parę chwil na modlitwę przy krzyżu, dziękując Jezusowi za Jego miłość do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nas, grzeszników.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2. Podczas wieczornej modlitwy poproś Jezusa, aby razem z Tobą niósł krzyż twojej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codzienności.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3. Zrób reklamę rekolekcji wielkopostnych – mile widziana wersja multimedialna.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Warto przeczytać, obejrzeć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Świadectwa po rekolekcjach w milczeniu, &lt;http://youtu.be/oAo6jNf6CXg&gt;.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Most, Gdańskie Seminarium Duchowne, &lt;http://www.youtube.com/watch?v=8pT3PeF1GC8&gt;.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Wielki Post z Ojcami pustyni 2014, &lt;http://ps-po.pl/category/wielki-post-z-ojcami-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pustyni-2014&gt;.</w:t>
      </w:r>
    </w:p>
    <w:sectPr w:rsidR="003C3FFE" w:rsidRPr="00B07467" w:rsidSect="00B074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FFE"/>
    <w:rsid w:val="003C3FFE"/>
    <w:rsid w:val="00455585"/>
    <w:rsid w:val="00563FEB"/>
    <w:rsid w:val="00590207"/>
    <w:rsid w:val="008E3B28"/>
    <w:rsid w:val="00B07467"/>
    <w:rsid w:val="00E8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F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T3PeF1GC8&amp;fbclid=IwAR1ptWf6aJja0K5b9CdsxU5-SqOLtddr-HitiA96s_Cz8VHPLDR70BEbJ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9CysQx36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W7Pro</dc:creator>
  <cp:lastModifiedBy>W7Pro</cp:lastModifiedBy>
  <cp:revision>2</cp:revision>
  <dcterms:created xsi:type="dcterms:W3CDTF">2020-03-26T15:32:00Z</dcterms:created>
  <dcterms:modified xsi:type="dcterms:W3CDTF">2020-03-26T15:32:00Z</dcterms:modified>
</cp:coreProperties>
</file>