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C" w:rsidRDefault="000A1D6C" w:rsidP="000A1D6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30.03.2020r</w:t>
      </w:r>
    </w:p>
    <w:p w:rsidR="000A1D6C" w:rsidRDefault="000A1D6C">
      <w:pPr>
        <w:rPr>
          <w:rFonts w:ascii="Times New Roman" w:hAnsi="Times New Roman" w:cs="Times New Roman"/>
          <w:sz w:val="24"/>
          <w:szCs w:val="24"/>
        </w:rPr>
      </w:pPr>
    </w:p>
    <w:p w:rsidR="00A53515" w:rsidRDefault="000A1D6C">
      <w:pPr>
        <w:rPr>
          <w:rFonts w:ascii="Times New Roman" w:hAnsi="Times New Roman" w:cs="Times New Roman"/>
          <w:sz w:val="24"/>
          <w:szCs w:val="24"/>
        </w:rPr>
      </w:pPr>
      <w:r w:rsidRPr="000A1D6C">
        <w:rPr>
          <w:rFonts w:ascii="Times New Roman" w:hAnsi="Times New Roman" w:cs="Times New Roman"/>
          <w:sz w:val="24"/>
          <w:szCs w:val="24"/>
        </w:rPr>
        <w:t>Temat: Cezary Baryka – bohater poszukujący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6C" w:rsidRDefault="000A1D6C">
      <w:pPr>
        <w:rPr>
          <w:rFonts w:ascii="Times New Roman" w:hAnsi="Times New Roman" w:cs="Times New Roman"/>
          <w:sz w:val="24"/>
          <w:szCs w:val="24"/>
        </w:rPr>
      </w:pPr>
    </w:p>
    <w:p w:rsidR="000A1D6C" w:rsidRDefault="000A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postawę polityczną i społeczną Cezarego. Jaki twoim zdaniem wpływ na finałową decyzję Cezarego miały osobiste perypetie bohatera?</w:t>
      </w:r>
    </w:p>
    <w:p w:rsidR="000A1D6C" w:rsidRPr="000A1D6C" w:rsidRDefault="000A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notatkę odpowiadając na zadane pytania. Odpowiedź odeślij. Powodzenia.</w:t>
      </w:r>
    </w:p>
    <w:sectPr w:rsidR="000A1D6C" w:rsidRPr="000A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C"/>
    <w:rsid w:val="000A1D6C"/>
    <w:rsid w:val="002E4B3B"/>
    <w:rsid w:val="00A53515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2020-03-31T07:50:00Z</dcterms:created>
  <dcterms:modified xsi:type="dcterms:W3CDTF">2020-03-31T07:50:00Z</dcterms:modified>
</cp:coreProperties>
</file>